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30" w:rsidRPr="004A3E24"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ind w:firstLineChars="600" w:firstLine="1325"/>
        <w:rPr>
          <w:rFonts w:ascii="ＭＳ ゴシック" w:eastAsia="ＭＳ ゴシック" w:hAnsi="ＭＳ ゴシック"/>
          <w:b/>
          <w:sz w:val="22"/>
        </w:rPr>
      </w:pPr>
      <w:r w:rsidRPr="00764F8A">
        <w:rPr>
          <w:rFonts w:ascii="ＭＳ ゴシック" w:eastAsia="ＭＳ ゴシック" w:hAnsi="ＭＳ ゴシック" w:hint="eastAsia"/>
          <w:b/>
          <w:sz w:val="22"/>
        </w:rPr>
        <w:t>介</w:t>
      </w:r>
      <w:r>
        <w:rPr>
          <w:rFonts w:ascii="ＭＳ ゴシック" w:eastAsia="ＭＳ ゴシック" w:hAnsi="ＭＳ ゴシック" w:hint="eastAsia"/>
          <w:b/>
          <w:sz w:val="22"/>
        </w:rPr>
        <w:t>護保険法第１１５条の４５の５第２項の規定に</w:t>
      </w:r>
      <w:r w:rsidRPr="004A3E24">
        <w:rPr>
          <w:rFonts w:ascii="ＭＳ ゴシック" w:eastAsia="ＭＳ ゴシック" w:hAnsi="ＭＳ ゴシック" w:hint="eastAsia"/>
          <w:b/>
          <w:sz w:val="22"/>
        </w:rPr>
        <w:t>該当しない旨の誓約書</w:t>
      </w:r>
    </w:p>
    <w:p w:rsidR="00FD2230" w:rsidRPr="004A3E24" w:rsidRDefault="00FD2230" w:rsidP="00FD2230">
      <w:pPr>
        <w:snapToGrid w:val="0"/>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3E24">
        <w:rPr>
          <w:rFonts w:ascii="ＭＳ ゴシック" w:eastAsia="ＭＳ ゴシック" w:hAnsi="ＭＳ ゴシック" w:hint="eastAsia"/>
          <w:szCs w:val="21"/>
        </w:rPr>
        <w:t xml:space="preserve">　　　　</w:t>
      </w:r>
    </w:p>
    <w:p w:rsidR="00FD2230" w:rsidRPr="004A3E24" w:rsidRDefault="00FD2230" w:rsidP="00FD2230">
      <w:pPr>
        <w:snapToGrid w:val="0"/>
        <w:spacing w:line="260" w:lineRule="exact"/>
        <w:ind w:left="2321"/>
        <w:rPr>
          <w:rFonts w:ascii="ＭＳ ゴシック" w:eastAsia="ＭＳ ゴシック" w:hAnsi="ＭＳ ゴシック"/>
        </w:rPr>
      </w:pPr>
    </w:p>
    <w:p w:rsidR="00FD2230" w:rsidRPr="004A3E24" w:rsidRDefault="00FD2230" w:rsidP="00FD2230">
      <w:pPr>
        <w:snapToGrid w:val="0"/>
        <w:spacing w:line="260" w:lineRule="exact"/>
        <w:ind w:right="210"/>
        <w:jc w:val="right"/>
        <w:rPr>
          <w:rFonts w:ascii="ＭＳ ゴシック" w:eastAsia="ＭＳ ゴシック" w:hAnsi="ＭＳ ゴシック"/>
        </w:rPr>
      </w:pPr>
      <w:r w:rsidRPr="004A3E24">
        <w:rPr>
          <w:rFonts w:ascii="ＭＳ ゴシック" w:eastAsia="ＭＳ ゴシック" w:hAnsi="ＭＳ ゴシック" w:hint="eastAsia"/>
        </w:rPr>
        <w:t xml:space="preserve">　　年　　月　　日</w:t>
      </w:r>
    </w:p>
    <w:p w:rsidR="00FD2230" w:rsidRPr="004A3E24" w:rsidRDefault="004D04C3" w:rsidP="00FD2230">
      <w:pPr>
        <w:snapToGrid w:val="0"/>
        <w:spacing w:line="260" w:lineRule="exact"/>
        <w:ind w:firstLineChars="500" w:firstLine="1050"/>
        <w:rPr>
          <w:rFonts w:ascii="ＭＳ ゴシック" w:eastAsia="ＭＳ ゴシック" w:hAnsi="ＭＳ ゴシック"/>
        </w:rPr>
      </w:pPr>
      <w:r>
        <w:rPr>
          <w:rFonts w:ascii="ＭＳ ゴシック" w:eastAsia="ＭＳ ゴシック" w:hAnsi="ＭＳ ゴシック" w:hint="eastAsia"/>
        </w:rPr>
        <w:t>もとす広域連合長</w:t>
      </w:r>
      <w:r w:rsidR="00FD2230" w:rsidRPr="004A3E24">
        <w:rPr>
          <w:rFonts w:ascii="ＭＳ ゴシック" w:eastAsia="ＭＳ ゴシック" w:hAnsi="ＭＳ ゴシック" w:hint="eastAsia"/>
        </w:rPr>
        <w:t xml:space="preserve">　様</w:t>
      </w:r>
    </w:p>
    <w:p w:rsidR="00FD2230" w:rsidRPr="004A3E24" w:rsidRDefault="00FD2230" w:rsidP="00FD2230">
      <w:pPr>
        <w:snapToGrid w:val="0"/>
        <w:spacing w:line="260" w:lineRule="exact"/>
        <w:ind w:firstLineChars="500" w:firstLine="1050"/>
        <w:rPr>
          <w:rFonts w:ascii="ＭＳ ゴシック" w:eastAsia="ＭＳ ゴシック" w:hAnsi="ＭＳ ゴシック"/>
        </w:rPr>
      </w:pPr>
    </w:p>
    <w:p w:rsidR="00FD2230" w:rsidRPr="004A3E24" w:rsidRDefault="00FD2230" w:rsidP="00FD2230">
      <w:pPr>
        <w:snapToGrid w:val="0"/>
        <w:spacing w:line="260" w:lineRule="exact"/>
        <w:ind w:leftChars="2000" w:left="4200" w:firstLineChars="400" w:firstLine="840"/>
        <w:rPr>
          <w:rFonts w:ascii="ＭＳ ゴシック" w:eastAsia="ＭＳ ゴシック" w:hAnsi="ＭＳ ゴシック"/>
        </w:rPr>
      </w:pPr>
      <w:r w:rsidRPr="004A3E24">
        <w:rPr>
          <w:rFonts w:ascii="ＭＳ ゴシック" w:eastAsia="ＭＳ ゴシック" w:hAnsi="ＭＳ ゴシック" w:hint="eastAsia"/>
        </w:rPr>
        <w:t>所在地</w:t>
      </w:r>
    </w:p>
    <w:p w:rsidR="00FD2230" w:rsidRDefault="00FD2230" w:rsidP="00FD2230">
      <w:pPr>
        <w:snapToGrid w:val="0"/>
        <w:spacing w:line="260" w:lineRule="exact"/>
        <w:ind w:firstLineChars="2000" w:firstLine="4200"/>
        <w:rPr>
          <w:rFonts w:ascii="ＭＳ ゴシック" w:eastAsia="ＭＳ ゴシック" w:hAnsi="ＭＳ ゴシック"/>
        </w:rPr>
      </w:pPr>
      <w:r w:rsidRPr="004A3E24">
        <w:rPr>
          <w:rFonts w:ascii="ＭＳ ゴシック" w:eastAsia="ＭＳ ゴシック" w:hAnsi="ＭＳ ゴシック" w:hint="eastAsia"/>
        </w:rPr>
        <w:t>申請者</w:t>
      </w:r>
      <w:r>
        <w:rPr>
          <w:rFonts w:ascii="ＭＳ ゴシック" w:eastAsia="ＭＳ ゴシック" w:hAnsi="ＭＳ ゴシック" w:hint="eastAsia"/>
        </w:rPr>
        <w:t xml:space="preserve">　</w:t>
      </w:r>
    </w:p>
    <w:p w:rsidR="00FD2230" w:rsidRDefault="00FD2230" w:rsidP="00FD2230">
      <w:pPr>
        <w:snapToGrid w:val="0"/>
        <w:spacing w:line="260" w:lineRule="exact"/>
        <w:ind w:firstLineChars="2100" w:firstLine="4410"/>
        <w:rPr>
          <w:rFonts w:ascii="ＭＳ ゴシック" w:eastAsia="ＭＳ ゴシック" w:hAnsi="ＭＳ ゴシック"/>
        </w:rPr>
      </w:pPr>
    </w:p>
    <w:p w:rsidR="00FD2230" w:rsidRPr="004A3E24" w:rsidRDefault="00FD2230" w:rsidP="00FD2230">
      <w:pPr>
        <w:snapToGrid w:val="0"/>
        <w:spacing w:line="260" w:lineRule="exact"/>
        <w:ind w:firstLineChars="2400" w:firstLine="5040"/>
        <w:rPr>
          <w:rFonts w:ascii="ＭＳ ゴシック" w:eastAsia="ＭＳ ゴシック" w:hAnsi="ＭＳ ゴシック"/>
        </w:rPr>
      </w:pPr>
      <w:r w:rsidRPr="004A3E24">
        <w:rPr>
          <w:rFonts w:ascii="ＭＳ ゴシック" w:eastAsia="ＭＳ ゴシック" w:hAnsi="ＭＳ ゴシック" w:hint="eastAsia"/>
        </w:rPr>
        <w:t>名　称</w:t>
      </w:r>
    </w:p>
    <w:p w:rsidR="00FD2230" w:rsidRPr="004A3E24" w:rsidRDefault="00FD2230" w:rsidP="00FD2230">
      <w:pPr>
        <w:snapToGrid w:val="0"/>
        <w:spacing w:line="260" w:lineRule="exact"/>
        <w:ind w:firstLineChars="2100" w:firstLine="4410"/>
        <w:rPr>
          <w:rFonts w:ascii="ＭＳ ゴシック" w:eastAsia="ＭＳ ゴシック" w:hAnsi="ＭＳ ゴシック"/>
        </w:rPr>
      </w:pPr>
    </w:p>
    <w:p w:rsidR="00FD2230" w:rsidRPr="004A3E24" w:rsidRDefault="00FD2230" w:rsidP="00FD2230">
      <w:pPr>
        <w:snapToGrid w:val="0"/>
        <w:spacing w:line="260" w:lineRule="exact"/>
        <w:ind w:firstLineChars="2100" w:firstLine="4410"/>
        <w:rPr>
          <w:rFonts w:ascii="ＭＳ ゴシック" w:eastAsia="ＭＳ ゴシック" w:hAnsi="ＭＳ ゴシック"/>
        </w:rPr>
      </w:pPr>
    </w:p>
    <w:p w:rsidR="00FD2230" w:rsidRPr="004A3E24" w:rsidRDefault="00FD2230" w:rsidP="00FD2230">
      <w:pPr>
        <w:snapToGrid w:val="0"/>
        <w:spacing w:line="260" w:lineRule="exact"/>
        <w:ind w:firstLineChars="2400" w:firstLine="5040"/>
        <w:rPr>
          <w:rFonts w:ascii="ＭＳ ゴシック" w:eastAsia="ＭＳ ゴシック" w:hAnsi="ＭＳ ゴシック"/>
        </w:rPr>
      </w:pPr>
      <w:r>
        <w:rPr>
          <w:rFonts w:ascii="ＭＳ ゴシック" w:eastAsia="ＭＳ ゴシック" w:hAnsi="ＭＳ ゴシック" w:hint="eastAsia"/>
        </w:rPr>
        <w:t>代表者名　　　　　　　　　　　　　　　　　印</w:t>
      </w:r>
    </w:p>
    <w:p w:rsidR="00FD2230" w:rsidRPr="004A3E24" w:rsidRDefault="00FD2230" w:rsidP="00FD2230">
      <w:pPr>
        <w:snapToGrid w:val="0"/>
        <w:spacing w:line="260" w:lineRule="exact"/>
        <w:rPr>
          <w:rFonts w:ascii="ＭＳ ゴシック" w:eastAsia="ＭＳ ゴシック" w:hAnsi="ＭＳ ゴシック"/>
        </w:rPr>
      </w:pPr>
    </w:p>
    <w:p w:rsidR="00FD2230" w:rsidRPr="004A3E24"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ind w:leftChars="-4" w:left="-8" w:firstLineChars="100" w:firstLine="210"/>
        <w:rPr>
          <w:rFonts w:ascii="ＭＳ ゴシック" w:eastAsia="ＭＳ ゴシック" w:hAnsi="ＭＳ ゴシック"/>
          <w:szCs w:val="21"/>
        </w:rPr>
      </w:pPr>
      <w:r w:rsidRPr="00C717D7">
        <w:rPr>
          <w:rFonts w:eastAsia="ＭＳ ゴシック" w:hint="eastAsia"/>
          <w:szCs w:val="21"/>
        </w:rPr>
        <w:t>介護保険法</w:t>
      </w:r>
      <w:r>
        <w:rPr>
          <w:rFonts w:eastAsia="ＭＳ ゴシック" w:hint="eastAsia"/>
          <w:szCs w:val="21"/>
        </w:rPr>
        <w:t>（平成９年法律第１２３号）</w:t>
      </w:r>
      <w:r w:rsidRPr="00C717D7">
        <w:rPr>
          <w:rFonts w:eastAsia="ＭＳ ゴシック" w:hint="eastAsia"/>
          <w:szCs w:val="21"/>
        </w:rPr>
        <w:t>第１１５条の４５の５第２項</w:t>
      </w:r>
      <w:r>
        <w:rPr>
          <w:rFonts w:eastAsia="ＭＳ ゴシック" w:hint="eastAsia"/>
          <w:szCs w:val="21"/>
        </w:rPr>
        <w:t>及び下記のいずれにも</w:t>
      </w:r>
      <w:r w:rsidRPr="00360D50">
        <w:rPr>
          <w:rFonts w:ascii="ＭＳ ゴシック" w:eastAsia="ＭＳ ゴシック" w:hAnsi="ＭＳ ゴシック" w:hint="eastAsia"/>
          <w:kern w:val="0"/>
          <w:szCs w:val="21"/>
        </w:rPr>
        <w:t>該当しない者であ</w:t>
      </w:r>
      <w:r>
        <w:rPr>
          <w:rFonts w:ascii="ＭＳ ゴシック" w:eastAsia="ＭＳ ゴシック" w:hAnsi="ＭＳ ゴシック" w:hint="eastAsia"/>
          <w:kern w:val="0"/>
          <w:szCs w:val="21"/>
        </w:rPr>
        <w:t>ることを誓約します。</w:t>
      </w:r>
    </w:p>
    <w:p w:rsidR="00FD2230" w:rsidRPr="00DE309B"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rPr>
          <w:rFonts w:ascii="ＭＳ ゴシック" w:eastAsia="ＭＳ ゴシック" w:hAnsi="ＭＳ ゴシック"/>
          <w:szCs w:val="21"/>
        </w:rPr>
      </w:pPr>
      <w:r w:rsidRPr="004A3E24">
        <w:rPr>
          <w:rFonts w:ascii="ＭＳ ゴシック" w:eastAsia="ＭＳ ゴシック" w:hAnsi="ＭＳ ゴシック" w:hint="eastAsia"/>
          <w:szCs w:val="21"/>
        </w:rPr>
        <w:t xml:space="preserve">　　　　　　　　　　　　　　　　　　　　　　記</w:t>
      </w:r>
    </w:p>
    <w:p w:rsidR="00FD2230" w:rsidRPr="004A3E24" w:rsidRDefault="00FD2230" w:rsidP="00FD2230">
      <w:pPr>
        <w:snapToGrid w:val="0"/>
        <w:spacing w:line="260" w:lineRule="exact"/>
        <w:rPr>
          <w:rFonts w:ascii="ＭＳ ゴシック" w:eastAsia="ＭＳ ゴシック" w:hAnsi="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FD2230" w:rsidRPr="004A3E24" w:rsidTr="00A06002">
        <w:trPr>
          <w:trHeight w:val="4920"/>
        </w:trPr>
        <w:tc>
          <w:tcPr>
            <w:tcW w:w="9470" w:type="dxa"/>
          </w:tcPr>
          <w:p w:rsidR="00FD2230" w:rsidRPr="004A3E24" w:rsidRDefault="00FD2230" w:rsidP="00A06002">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【介護保険法第１１５条の４５の５第２項】</w:t>
            </w:r>
          </w:p>
          <w:p w:rsidR="00FD2230" w:rsidRDefault="00FD2230" w:rsidP="00A06002">
            <w:pPr>
              <w:snapToGrid w:val="0"/>
              <w:spacing w:line="280" w:lineRule="exact"/>
              <w:ind w:leftChars="49" w:left="103" w:firstLineChars="100" w:firstLine="200"/>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市長村長は、前項の申請があった場合において、申請者が</w:t>
            </w:r>
            <w:r w:rsidR="005B76E6">
              <w:rPr>
                <w:rFonts w:ascii="ＭＳ ゴシック" w:eastAsia="ＭＳ ゴシック" w:hAnsi="ＭＳ ゴシック" w:hint="eastAsia"/>
                <w:snapToGrid w:val="0"/>
                <w:sz w:val="20"/>
                <w:szCs w:val="20"/>
              </w:rPr>
              <w:t>、</w:t>
            </w:r>
            <w:r>
              <w:rPr>
                <w:rFonts w:ascii="ＭＳ ゴシック" w:eastAsia="ＭＳ ゴシック" w:hAnsi="ＭＳ ゴシック" w:hint="eastAsia"/>
                <w:snapToGrid w:val="0"/>
                <w:sz w:val="20"/>
                <w:szCs w:val="20"/>
              </w:rPr>
              <w:t>厚生労働省令で定める基準に従って適正に第１号事業を行うことができないと認められるときは、指定事業者の指定をしてはならない。</w:t>
            </w:r>
          </w:p>
          <w:p w:rsidR="00FD2230" w:rsidRDefault="00FD2230" w:rsidP="00A06002">
            <w:pPr>
              <w:snapToGrid w:val="0"/>
              <w:spacing w:line="280" w:lineRule="exact"/>
              <w:ind w:leftChars="21" w:left="256" w:hangingChars="106" w:hanging="212"/>
              <w:rPr>
                <w:rFonts w:ascii="ＭＳ ゴシック" w:eastAsia="ＭＳ ゴシック" w:hAnsi="ＭＳ ゴシック"/>
                <w:snapToGrid w:val="0"/>
                <w:sz w:val="20"/>
                <w:szCs w:val="20"/>
              </w:rPr>
            </w:pPr>
          </w:p>
          <w:p w:rsidR="00FD2230" w:rsidRDefault="00FD2230" w:rsidP="00A06002">
            <w:pPr>
              <w:snapToGrid w:val="0"/>
              <w:spacing w:line="280" w:lineRule="exact"/>
              <w:rPr>
                <w:rFonts w:ascii="ＭＳ ゴシック" w:eastAsia="ＭＳ ゴシック" w:hAnsi="ＭＳ ゴシック"/>
                <w:snapToGrid w:val="0"/>
                <w:sz w:val="20"/>
                <w:szCs w:val="20"/>
              </w:rPr>
            </w:pPr>
            <w:r w:rsidRPr="00A0763F">
              <w:rPr>
                <w:rFonts w:ascii="ＭＳ ゴシック" w:eastAsia="ＭＳ ゴシック" w:hAnsi="ＭＳ ゴシック" w:hint="eastAsia"/>
                <w:snapToGrid w:val="0"/>
                <w:sz w:val="20"/>
                <w:szCs w:val="20"/>
              </w:rPr>
              <w:t>【介護保険法施行規則第１４０条の６３の６】</w:t>
            </w:r>
          </w:p>
          <w:p w:rsidR="00FD2230" w:rsidRPr="004A3E24" w:rsidRDefault="00FD2230" w:rsidP="00A06002">
            <w:pPr>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snapToGrid w:val="0"/>
                <w:sz w:val="20"/>
                <w:szCs w:val="20"/>
              </w:rPr>
              <w:t>（法第１１５条の４５の５第２項の厚生労働省令で定める基準）</w:t>
            </w:r>
          </w:p>
          <w:p w:rsidR="00FD2230" w:rsidRPr="00A0763F" w:rsidRDefault="00FD2230" w:rsidP="00A06002">
            <w:pPr>
              <w:tabs>
                <w:tab w:val="left" w:pos="4080"/>
              </w:tabs>
              <w:snapToGrid w:val="0"/>
              <w:spacing w:line="280" w:lineRule="exact"/>
              <w:ind w:leftChars="121" w:left="266" w:hangingChars="6" w:hanging="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法第115条の45の５第２項に規定する厚生労働省令で定める基準は、市町村が定める基準であって、次のいずれかに該当するものとする。</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一　第一号事業（第一号生活支援事業を除く。）に係る基準として、次に掲げるいずれかに該当する基準</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イ　介護保険法施行規則等の一部を改正する省令（平成27年厚生労働省令第４号）</w:t>
            </w:r>
            <w:r w:rsidR="004D04C3">
              <w:rPr>
                <w:rFonts w:ascii="ＭＳ ゴシック" w:eastAsia="ＭＳ ゴシック" w:hAnsi="ＭＳ ゴシック" w:hint="eastAsia"/>
                <w:bCs/>
                <w:sz w:val="20"/>
                <w:szCs w:val="20"/>
              </w:rPr>
              <w:t>第５条の規定による改正前の</w:t>
            </w:r>
            <w:r w:rsidRPr="00A0763F">
              <w:rPr>
                <w:rFonts w:ascii="ＭＳ ゴシック" w:eastAsia="ＭＳ ゴシック" w:hAnsi="ＭＳ ゴシック" w:hint="eastAsia"/>
                <w:bCs/>
                <w:sz w:val="20"/>
                <w:szCs w:val="20"/>
              </w:rPr>
              <w:t>指定介護予防サービス等の事業の人員、設備及び運営並びに指定介護予防サービス等に係る介護予防</w:t>
            </w:r>
            <w:bookmarkStart w:id="0" w:name="_GoBack"/>
            <w:bookmarkEnd w:id="0"/>
            <w:r w:rsidRPr="00A0763F">
              <w:rPr>
                <w:rFonts w:ascii="ＭＳ ゴシック" w:eastAsia="ＭＳ ゴシック" w:hAnsi="ＭＳ ゴシック" w:hint="eastAsia"/>
                <w:bCs/>
                <w:sz w:val="20"/>
                <w:szCs w:val="20"/>
              </w:rPr>
              <w:t>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37号。ロにおいて「指定介護予防支援等基準」という。）に規定する介護予防支援に係る基準の例による基準</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ハ　平成26年改正前法第54条第１項第３号又は法第59条第１項第２号に規定する離島その他の地域であって厚生労働大臣が定める基準に該当するものに住所を有する居宅要支援被保険者等が、平成26年改正前法第54条第１項第３号又は法第59条第１項第２号に規定するサービスを受けた場合における当該サービスの内容を勘案した基準</w:t>
            </w:r>
          </w:p>
          <w:p w:rsidR="00FD2230" w:rsidRPr="004A3E24"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snapToGrid w:val="0"/>
                <w:sz w:val="20"/>
                <w:szCs w:val="20"/>
              </w:rPr>
            </w:pPr>
            <w:r w:rsidRPr="00A0763F">
              <w:rPr>
                <w:rFonts w:ascii="ＭＳ ゴシック" w:eastAsia="ＭＳ ゴシック" w:hAnsi="ＭＳ ゴシック" w:hint="eastAsia"/>
                <w:bCs/>
                <w:sz w:val="20"/>
                <w:szCs w:val="20"/>
              </w:rPr>
              <w:t>二　第一号事業に係る基準として、当該第一号事業に係るサービスの内容等を勘案した基準（前号に掲げるものを除く。）</w:t>
            </w:r>
          </w:p>
          <w:p w:rsidR="00FD2230" w:rsidRPr="004A3E24" w:rsidRDefault="00FD2230" w:rsidP="00A06002">
            <w:pPr>
              <w:snapToGrid w:val="0"/>
              <w:spacing w:line="220" w:lineRule="exact"/>
              <w:ind w:leftChars="21" w:left="256" w:hangingChars="106" w:hanging="212"/>
              <w:rPr>
                <w:rFonts w:ascii="ＭＳ ゴシック" w:eastAsia="ＭＳ ゴシック" w:hAnsi="ＭＳ ゴシック"/>
                <w:snapToGrid w:val="0"/>
                <w:sz w:val="20"/>
                <w:szCs w:val="20"/>
              </w:rPr>
            </w:pPr>
          </w:p>
        </w:tc>
      </w:tr>
    </w:tbl>
    <w:p w:rsidR="00FD2230" w:rsidRDefault="00FD2230" w:rsidP="00FD2230"/>
    <w:p w:rsidR="000A0E10" w:rsidRDefault="000A0E10"/>
    <w:sectPr w:rsidR="000A0E10" w:rsidSect="00D5006D">
      <w:pgSz w:w="11906" w:h="16838" w:code="9"/>
      <w:pgMar w:top="1418" w:right="1021" w:bottom="170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0"/>
    <w:rsid w:val="000A0E10"/>
    <w:rsid w:val="004D04C3"/>
    <w:rsid w:val="005B76E6"/>
    <w:rsid w:val="00FD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0963EF-B145-479E-8B7D-A30683BC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D22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4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0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3</cp:revision>
  <cp:lastPrinted>2019-07-11T09:35:00Z</cp:lastPrinted>
  <dcterms:created xsi:type="dcterms:W3CDTF">2019-07-11T09:05:00Z</dcterms:created>
  <dcterms:modified xsi:type="dcterms:W3CDTF">2019-07-11T09:37:00Z</dcterms:modified>
</cp:coreProperties>
</file>